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2：           </w:t>
      </w:r>
    </w:p>
    <w:p>
      <w:pPr>
        <w:spacing w:line="480" w:lineRule="auto"/>
        <w:ind w:firstLine="3213" w:firstLineChars="1000"/>
        <w:jc w:val="both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承诺报价函</w:t>
      </w:r>
    </w:p>
    <w:p>
      <w:pPr>
        <w:spacing w:line="480" w:lineRule="auto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</w:p>
    <w:p>
      <w:pPr>
        <w:spacing w:line="480" w:lineRule="auto"/>
        <w:jc w:val="left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eastAsia="zh-CN"/>
        </w:rPr>
        <w:t>宜宾馨禹物业管理有限责任公司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：</w:t>
      </w:r>
    </w:p>
    <w:p>
      <w:pPr>
        <w:ind w:firstLine="548" w:firstLineChars="196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根据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  <w:lang w:eastAsia="zh-CN"/>
        </w:rPr>
        <w:t>翠屏区污水泵站运行管护项目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要求，现郑重承诺如下：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我方已认真阅读并接受本询价公告的所有要求。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我方对上述承诺的内容事项真实性负责。如经查实上述承诺的内容事项存在虚假，我方愿意接受以提供虚假材料的法律责任。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三、我公司仔细研究了询价公告和项目的基本情况，根据本公司的实际情况，本公司报价为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 xml:space="preserve">  万元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val="en-US" w:eastAsia="zh-CN"/>
        </w:rPr>
        <w:t>/年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>。（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  <w:lang w:eastAsia="zh-CN"/>
        </w:rPr>
        <w:t>大写：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single"/>
        </w:rPr>
        <w:t>）</w:t>
      </w:r>
    </w:p>
    <w:p>
      <w:pPr>
        <w:pStyle w:val="2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right="-69" w:rightChars="-33" w:firstLine="2940" w:firstLineChars="1050"/>
        <w:jc w:val="righ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ind w:right="-69" w:rightChars="-33" w:firstLine="4760" w:firstLineChars="1700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报价单位名称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：（盖单位章）                 </w:t>
      </w:r>
    </w:p>
    <w:p>
      <w:pPr>
        <w:spacing w:line="500" w:lineRule="exact"/>
        <w:ind w:firstLine="5880" w:firstLineChars="21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2023年  月  日   </w:t>
      </w:r>
    </w:p>
    <w:p>
      <w:pPr>
        <w:spacing w:line="360" w:lineRule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联系人：</w:t>
      </w:r>
    </w:p>
    <w:p>
      <w:pPr>
        <w:spacing w:line="360" w:lineRule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</w:p>
    <w:p>
      <w:pPr>
        <w:tabs>
          <w:tab w:val="left" w:pos="1221"/>
        </w:tabs>
        <w:jc w:val="left"/>
      </w:pPr>
    </w:p>
    <w:p>
      <w:pPr>
        <w:pStyle w:val="2"/>
      </w:pPr>
    </w:p>
    <w:p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184B5"/>
    <w:multiLevelType w:val="singleLevel"/>
    <w:tmpl w:val="42118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ODJjMTdiM2I0YmE4MzI3NmUwOGQzZGVlYTQwYWIifQ=="/>
  </w:docVars>
  <w:rsids>
    <w:rsidRoot w:val="048126F2"/>
    <w:rsid w:val="048126F2"/>
    <w:rsid w:val="68E57F6E"/>
    <w:rsid w:val="6C12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Theme="minorHAnsi"/>
    </w:rPr>
  </w:style>
  <w:style w:type="paragraph" w:customStyle="1" w:styleId="6">
    <w:name w:val="普通(网站) New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2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2023-05-22T08:39:00Z</dcterms:created>
  <dc:creator>洁。</dc:creator>
  <cp:lastModifiedBy>洁。</cp:lastModifiedBy>
  <dcterms:modified xsi:type="dcterms:W3CDTF">2023-05-23T02:48:43Z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D22214D88EB34C97AC32BB57EC057763_11</vt:lpwstr>
  </property>
</Properties>
</file>