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  <w:u w:val="single"/>
        </w:rPr>
        <w:t>公司名称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ind w:firstLine="548" w:firstLineChars="196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宜宾市翠屏区成都外国语学校食堂改造项目监理采购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要求，现郑重承诺如下：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我方已认真阅读并接受本询价公告的所有要求。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我方对上述承诺的内容事项真实性负责。如经查实上述承诺的内容事项存在虚假，我方愿意接受以提供虚假材料的法律责任。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三、我公司仔细研究了询价公告和项目的基本情况，根据本公司的实际情况，本公司报价为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发改价格【2007】670号文件收费标准的    %.</w:t>
      </w:r>
    </w:p>
    <w:p>
      <w:pPr>
        <w:pStyle w:val="5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2940" w:firstLineChars="1050"/>
        <w:jc w:val="righ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申请人：（盖单位章）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2023年  月  日   </w:t>
      </w:r>
    </w:p>
    <w:p>
      <w:pPr>
        <w:spacing w:line="360" w:lineRule="auto"/>
        <w:ind w:right="112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</w:p>
    <w:p>
      <w:pPr>
        <w:spacing w:line="360" w:lineRule="auto"/>
        <w:ind w:right="1120" w:firstLine="3080" w:firstLineChars="1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</w:p>
    <w:p>
      <w:pPr>
        <w:tabs>
          <w:tab w:val="left" w:pos="1221"/>
        </w:tabs>
        <w:jc w:val="left"/>
      </w:pPr>
    </w:p>
    <w:p>
      <w:pPr>
        <w:pStyle w:val="5"/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pPr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DY3NWZhODE3YmQ1ZTI1OTc3OThiNTMwN2IwNjIifQ=="/>
  </w:docVars>
  <w:rsids>
    <w:rsidRoot w:val="0AEE54D1"/>
    <w:rsid w:val="0AEE54D1"/>
    <w:rsid w:val="3D1E2AEE"/>
    <w:rsid w:val="40005D48"/>
    <w:rsid w:val="41000233"/>
    <w:rsid w:val="68AC5275"/>
    <w:rsid w:val="6B62650F"/>
    <w:rsid w:val="729F7B92"/>
    <w:rsid w:val="7B2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6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customStyle="1" w:styleId="8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2023-08-08T07:53:00Z</dcterms:created>
  <dc:creator>Rourouroua</dc:creator>
  <cp:lastModifiedBy>Rourouroua</cp:lastModifiedBy>
  <dcterms:modified xsi:type="dcterms:W3CDTF">2023-09-07T01:46:04Z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F706DF4B24A741159C570F8DBA22B3CB_11</vt:lpwstr>
  </property>
</Properties>
</file>